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jc w:val="center"/>
      </w:pPr>
      <w:r>
        <w:rPr>
          <w:rFonts w:ascii="Times" w:hAnsi="Times" w:cs="Times"/>
          <w:sz w:val="23"/>
          <w:sz-cs w:val="23"/>
          <w:b/>
        </w:rPr>
        <w:t xml:space="preserve">OLD TAPPAN PEDIATRICS</w:t>
      </w:r>
    </w:p>
    <w:p>
      <w:pPr>
        <w:jc w:val="center"/>
      </w:pPr>
      <w:r>
        <w:rPr>
          <w:rFonts w:ascii="Times" w:hAnsi="Times" w:cs="Times"/>
          <w:sz w:val="20"/>
          <w:sz-cs w:val="20"/>
          <w:b/>
          <w:i/>
        </w:rPr>
        <w:t xml:space="preserve">info@otpediatrics.com</w:t>
      </w:r>
    </w:p>
    <w:p>
      <w:pPr>
        <w:jc w:val="center"/>
      </w:pPr>
      <w:r>
        <w:rPr>
          <w:rFonts w:ascii="Times" w:hAnsi="Times" w:cs="Times"/>
          <w:sz w:val="20"/>
          <w:sz-cs w:val="20"/>
        </w:rPr>
        <w:t xml:space="preserve">215 OLD TAPPAN ROAD                                  55 WEST MAIN STREET</w:t>
      </w:r>
    </w:p>
    <w:p>
      <w:pPr>
        <w:jc w:val="center"/>
      </w:pPr>
      <w:r>
        <w:rPr>
          <w:rFonts w:ascii="Times" w:hAnsi="Times" w:cs="Times"/>
          <w:sz w:val="20"/>
          <w:sz-cs w:val="20"/>
        </w:rPr>
        <w:t xml:space="preserve">OLD TAPPAN, NJ 07675                                       BERGENFIELD, NJ 07621</w:t>
      </w:r>
    </w:p>
    <w:p>
      <w:pPr>
        <w:jc w:val="center"/>
      </w:pPr>
      <w:r>
        <w:rPr>
          <w:rFonts w:ascii="Times" w:hAnsi="Times" w:cs="Times"/>
          <w:sz w:val="20"/>
          <w:sz-cs w:val="20"/>
        </w:rPr>
        <w:t xml:space="preserve">(201) 666-1001                                                      (201) 385-7300</w:t>
      </w:r>
    </w:p>
    <w:p>
      <w:pPr>
        <w:jc w:val="center"/>
      </w:pPr>
      <w:r>
        <w:rPr>
          <w:rFonts w:ascii="Times" w:hAnsi="Times" w:cs="Times"/>
          <w:sz w:val="23"/>
          <w:sz-cs w:val="23"/>
        </w:rPr>
        <w:t xml:space="preserve">_______________________________________________________________________________</w:t>
      </w:r>
    </w:p>
    <w:p>
      <w:pPr>
        <w:jc w:val="center"/>
      </w:pPr>
      <w:r>
        <w:rPr>
          <w:rFonts w:ascii="Times" w:hAnsi="Times" w:cs="Times"/>
          <w:sz w:val="23"/>
          <w:sz-cs w:val="23"/>
          <w:b/>
        </w:rPr>
        <w:t xml:space="preserve">SIX - EIGHT MONTHS</w:t>
      </w:r>
    </w:p>
    <w:p>
      <w:pPr/>
      <w:r>
        <w:rPr>
          <w:rFonts w:ascii="Times" w:hAnsi="Times" w:cs="Times"/>
          <w:sz w:val="20"/>
          <w:sz-cs w:val="20"/>
        </w:rPr>
        <w:t xml:space="preserve">MILESTONES </w:t>
      </w:r>
    </w:p>
    <w:p>
      <w:pPr/>
      <w:r>
        <w:rPr>
          <w:rFonts w:ascii="Times" w:hAnsi="Times" w:cs="Times"/>
          <w:sz w:val="20"/>
          <w:sz-cs w:val="20"/>
        </w:rPr>
        <w:t xml:space="preserve">Rolls over. Bears weight. </w:t>
      </w:r>
    </w:p>
    <w:p>
      <w:pPr/>
      <w:r>
        <w:rPr>
          <w:rFonts w:ascii="Times" w:hAnsi="Times" w:cs="Times"/>
          <w:sz w:val="20"/>
          <w:sz-cs w:val="20"/>
        </w:rPr>
        <w:t xml:space="preserve">Sits with/without support. </w:t>
      </w:r>
    </w:p>
    <w:p>
      <w:pPr/>
      <w:r>
        <w:rPr>
          <w:rFonts w:ascii="Times" w:hAnsi="Times" w:cs="Times"/>
          <w:sz w:val="20"/>
          <w:sz-cs w:val="20"/>
        </w:rPr>
        <w:t xml:space="preserve">Transfers objects from hand to hand. Takes objects with hand. </w:t>
      </w:r>
    </w:p>
    <w:p>
      <w:pPr/>
      <w:r>
        <w:rPr>
          <w:rFonts w:ascii="Times" w:hAnsi="Times" w:cs="Times"/>
          <w:sz w:val="20"/>
          <w:sz-cs w:val="20"/>
        </w:rPr>
        <w:t xml:space="preserve">Vocalizes to others, laughs. Reacts to strangers – “stranger anxiety.” </w:t>
      </w:r>
    </w:p>
    <w:p>
      <w:pPr/>
      <w:r>
        <w:rPr>
          <w:rFonts w:ascii="Times" w:hAnsi="Times" w:cs="Times"/>
          <w:sz w:val="20"/>
          <w:sz-cs w:val="20"/>
        </w:rPr>
        <w:t xml:space="preserve">May have first teeth. </w:t>
      </w:r>
    </w:p>
    <w:p>
      <w:pPr/>
      <w:r>
        <w:rPr>
          <w:rFonts w:ascii="Times" w:hAnsi="Times" w:cs="Times"/>
          <w:sz w:val="20"/>
          <w:sz-cs w:val="20"/>
        </w:rPr>
        <w:t xml:space="preserve"/>
      </w:r>
    </w:p>
    <w:p>
      <w:pPr/>
      <w:r>
        <w:rPr>
          <w:rFonts w:ascii="Times" w:hAnsi="Times" w:cs="Times"/>
          <w:sz w:val="20"/>
          <w:sz-cs w:val="20"/>
        </w:rPr>
        <w:t xml:space="preserve">NUTRITION </w:t>
      </w:r>
    </w:p>
    <w:p>
      <w:pPr/>
      <w:r>
        <w:rPr>
          <w:rFonts w:ascii="Times" w:hAnsi="Times" w:cs="Times"/>
          <w:sz w:val="20"/>
          <w:sz-cs w:val="20"/>
        </w:rPr>
        <w:t xml:space="preserve">Breastfeeding or formula, plus 3 solid meals per day (some babies may decrease nursing/formula intake with increase solid intake </w:t>
      </w:r>
    </w:p>
    <w:p>
      <w:pPr/>
      <w:r>
        <w:rPr>
          <w:rFonts w:ascii="Times" w:hAnsi="Times" w:cs="Times"/>
          <w:sz w:val="20"/>
          <w:sz-cs w:val="20"/>
        </w:rPr>
        <w:t xml:space="preserve">May introduce cup; do not use drinking as a pacifier </w:t>
      </w:r>
    </w:p>
    <w:p>
      <w:pPr/>
      <w:r>
        <w:rPr>
          <w:rFonts w:ascii="Times" w:hAnsi="Times" w:cs="Times"/>
          <w:sz w:val="20"/>
          <w:sz-cs w:val="20"/>
        </w:rPr>
        <w:t xml:space="preserve">May have juice (apple or white grape), although water is preferred </w:t>
      </w:r>
    </w:p>
    <w:p>
      <w:pPr/>
      <w:r>
        <w:rPr>
          <w:rFonts w:ascii="Times" w:hAnsi="Times" w:cs="Times"/>
          <w:sz w:val="20"/>
          <w:sz-cs w:val="20"/>
        </w:rPr>
        <w:t xml:space="preserve"/>
      </w:r>
    </w:p>
    <w:p>
      <w:pPr/>
      <w:r>
        <w:rPr>
          <w:rFonts w:ascii="Times" w:hAnsi="Times" w:cs="Times"/>
          <w:sz w:val="20"/>
          <w:sz-cs w:val="20"/>
        </w:rPr>
        <w:t xml:space="preserve">DO NOT PUT JUICE IN A BOTTLE (increases cavity risks) </w:t>
      </w:r>
    </w:p>
    <w:p>
      <w:pPr/>
      <w:r>
        <w:rPr>
          <w:rFonts w:ascii="Times" w:hAnsi="Times" w:cs="Times"/>
          <w:sz w:val="20"/>
          <w:sz-cs w:val="20"/>
        </w:rPr>
        <w:t xml:space="preserve">Any stage I or II foods OK </w:t>
      </w:r>
    </w:p>
    <w:p>
      <w:pPr/>
      <w:r>
        <w:rPr>
          <w:rFonts w:ascii="Times" w:hAnsi="Times" w:cs="Times"/>
          <w:sz w:val="20"/>
          <w:sz-cs w:val="20"/>
        </w:rPr>
        <w:t xml:space="preserve"/>
      </w:r>
    </w:p>
    <w:p>
      <w:pPr/>
      <w:r>
        <w:rPr>
          <w:rFonts w:ascii="Times" w:hAnsi="Times" w:cs="Times"/>
          <w:sz w:val="20"/>
          <w:sz-cs w:val="20"/>
        </w:rPr>
        <w:t xml:space="preserve">FEEDING GUIDELINES </w:t>
      </w:r>
    </w:p>
    <w:p>
      <w:pPr/>
      <w:r>
        <w:rPr>
          <w:rFonts w:ascii="Times" w:hAnsi="Times" w:cs="Times"/>
          <w:sz w:val="20"/>
          <w:sz-cs w:val="20"/>
        </w:rPr>
        <w:t xml:space="preserve">It is time to start increasing your babies food options in both variety and increasing textures.</w:t>
      </w:r>
    </w:p>
    <w:p>
      <w:pPr/>
      <w:r>
        <w:rPr>
          <w:rFonts w:ascii="Times" w:hAnsi="Times" w:cs="Times"/>
          <w:sz w:val="20"/>
          <w:sz-cs w:val="20"/>
        </w:rPr>
        <w:t xml:space="preserve">All nutritious foods are allowed by this age (fruits, veggies, meats, eggs, etc.).  Recent studies are showing that earlier exposure to foods thought to be allergenic may decrease the chances of food allergy.  </w:t>
      </w:r>
    </w:p>
    <w:p>
      <w:pPr/>
      <w:r>
        <w:rPr>
          <w:rFonts w:ascii="Times" w:hAnsi="Times" w:cs="Times"/>
          <w:sz w:val="20"/>
          <w:sz-cs w:val="20"/>
        </w:rPr>
        <w:t xml:space="preserve"/>
      </w:r>
    </w:p>
    <w:p>
      <w:pPr/>
      <w:r>
        <w:rPr>
          <w:rFonts w:ascii="Times" w:hAnsi="Times" w:cs="Times"/>
          <w:sz w:val="20"/>
          <w:sz-cs w:val="20"/>
        </w:rPr>
        <w:t xml:space="preserve">From this time going forward, you are now down to three rules of feeding :</w:t>
      </w:r>
    </w:p>
    <w:p>
      <w:pPr/>
      <w:r>
        <w:rPr>
          <w:rFonts w:ascii="Times" w:hAnsi="Times" w:cs="Times"/>
          <w:sz w:val="20"/>
          <w:sz-cs w:val="20"/>
        </w:rPr>
        <w:t xml:space="preserve">1)No honey till one year</w:t>
      </w:r>
    </w:p>
    <w:p>
      <w:pPr/>
      <w:r>
        <w:rPr>
          <w:rFonts w:ascii="Times" w:hAnsi="Times" w:cs="Times"/>
          <w:sz w:val="20"/>
          <w:sz-cs w:val="20"/>
        </w:rPr>
        <w:t xml:space="preserve">2) No milk till one year</w:t>
      </w:r>
    </w:p>
    <w:p>
      <w:pPr/>
      <w:r>
        <w:rPr>
          <w:rFonts w:ascii="Times" w:hAnsi="Times" w:cs="Times"/>
          <w:sz w:val="20"/>
          <w:sz-cs w:val="20"/>
        </w:rPr>
        <w:t xml:space="preserve">3) Avoid choking foods (peanuts, popcorn, whole grapes).  Here is a good website that lists other foods to be wary of: http://www.choosemyplate.gov/preschoolers/food-safety/choking-hazards.html</w:t>
      </w:r>
    </w:p>
    <w:p>
      <w:pPr/>
      <w:r>
        <w:rPr>
          <w:rFonts w:ascii="Times" w:hAnsi="Times" w:cs="Times"/>
          <w:sz w:val="20"/>
          <w:sz-cs w:val="20"/>
        </w:rPr>
        <w:t xml:space="preserve"/>
      </w:r>
    </w:p>
    <w:p>
      <w:pPr/>
      <w:r>
        <w:rPr>
          <w:rFonts w:ascii="Times" w:hAnsi="Times" w:cs="Times"/>
          <w:sz w:val="20"/>
          <w:sz-cs w:val="20"/>
        </w:rPr>
        <w:t xml:space="preserve">VITAMINS </w:t>
      </w:r>
    </w:p>
    <w:p>
      <w:pPr/>
      <w:r>
        <w:rPr>
          <w:rFonts w:ascii="Times" w:hAnsi="Times" w:cs="Times"/>
          <w:sz w:val="20"/>
          <w:sz-cs w:val="20"/>
        </w:rPr>
        <w:t xml:space="preserve">New Rx for multivitamin with fluoride: Polyviflor 0.25 mg. Give 1 dropperful daily. </w:t>
      </w:r>
    </w:p>
    <w:p>
      <w:pPr/>
      <w:r>
        <w:rPr>
          <w:rFonts w:ascii="Times" w:hAnsi="Times" w:cs="Times"/>
          <w:sz w:val="20"/>
          <w:sz-cs w:val="20"/>
        </w:rPr>
        <w:t xml:space="preserve"/>
      </w:r>
    </w:p>
    <w:p>
      <w:pPr/>
      <w:r>
        <w:rPr>
          <w:rFonts w:ascii="Times" w:hAnsi="Times" w:cs="Times"/>
          <w:sz w:val="20"/>
          <w:sz-cs w:val="20"/>
        </w:rPr>
        <w:t xml:space="preserve">ANTICIPATORY GUIDANCE </w:t>
      </w:r>
    </w:p>
    <w:p>
      <w:pPr/>
      <w:r>
        <w:rPr>
          <w:rFonts w:ascii="Times" w:hAnsi="Times" w:cs="Times"/>
          <w:sz w:val="20"/>
          <w:sz-cs w:val="20"/>
        </w:rPr>
        <w:t xml:space="preserve">Time for Babyproofing your house! </w:t>
      </w:r>
    </w:p>
    <w:p>
      <w:pPr/>
      <w:r>
        <w:rPr>
          <w:rFonts w:ascii="Times" w:hAnsi="Times" w:cs="Times"/>
          <w:sz w:val="20"/>
          <w:sz-cs w:val="20"/>
        </w:rPr>
        <w:t xml:space="preserve">Water safety - bathtub, pool and bucket </w:t>
      </w:r>
    </w:p>
    <w:p>
      <w:pPr/>
      <w:r>
        <w:rPr>
          <w:rFonts w:ascii="Times" w:hAnsi="Times" w:cs="Times"/>
          <w:sz w:val="20"/>
          <w:sz-cs w:val="20"/>
        </w:rPr>
        <w:t xml:space="preserve">Protect from medicines (vitamins), cleaners, perfumes </w:t>
      </w:r>
    </w:p>
    <w:p>
      <w:pPr/>
      <w:r>
        <w:rPr>
          <w:rFonts w:ascii="Times" w:hAnsi="Times" w:cs="Times"/>
          <w:sz w:val="20"/>
          <w:sz-cs w:val="20"/>
        </w:rPr>
        <w:t xml:space="preserve">Protect from electrical outlets and plugs </w:t>
      </w:r>
    </w:p>
    <w:p>
      <w:pPr/>
      <w:r>
        <w:rPr>
          <w:rFonts w:ascii="Times" w:hAnsi="Times" w:cs="Times"/>
          <w:sz w:val="20"/>
          <w:sz-cs w:val="20"/>
        </w:rPr>
        <w:t xml:space="preserve">Protect from hot liquids, dangling cords, pulling tablecloths, and sharp table edges </w:t>
      </w:r>
    </w:p>
    <w:p>
      <w:pPr/>
      <w:r>
        <w:rPr>
          <w:rFonts w:ascii="Times" w:hAnsi="Times" w:cs="Times"/>
          <w:sz w:val="20"/>
          <w:sz-cs w:val="20"/>
        </w:rPr>
        <w:t xml:space="preserve">Car seat in the back seat facing backwards to one year of age </w:t>
      </w:r>
    </w:p>
    <w:p>
      <w:pPr/>
      <w:r>
        <w:rPr>
          <w:rFonts w:ascii="Times" w:hAnsi="Times" w:cs="Times"/>
          <w:sz w:val="20"/>
          <w:sz-cs w:val="20"/>
        </w:rPr>
        <w:t xml:space="preserve">Smoke-free environment </w:t>
      </w:r>
    </w:p>
    <w:p>
      <w:pPr/>
      <w:r>
        <w:rPr>
          <w:rFonts w:ascii="Times" w:hAnsi="Times" w:cs="Times"/>
          <w:sz w:val="20"/>
          <w:sz-cs w:val="20"/>
        </w:rPr>
        <w:t xml:space="preserve"/>
      </w:r>
    </w:p>
    <w:p>
      <w:pPr/>
      <w:r>
        <w:rPr>
          <w:rFonts w:ascii="Times" w:hAnsi="Times" w:cs="Times"/>
          <w:sz w:val="20"/>
          <w:sz-cs w:val="20"/>
        </w:rPr>
        <w:t xml:space="preserve">NEVER USE WALKERS </w:t>
      </w:r>
    </w:p>
    <w:p>
      <w:pPr/>
      <w:r>
        <w:rPr>
          <w:rFonts w:ascii="Times" w:hAnsi="Times" w:cs="Times"/>
          <w:sz w:val="20"/>
          <w:sz-cs w:val="20"/>
        </w:rPr>
        <w:t xml:space="preserve"/>
      </w:r>
    </w:p>
    <w:p>
      <w:pPr/>
      <w:r>
        <w:rPr>
          <w:rFonts w:ascii="Times" w:hAnsi="Times" w:cs="Times"/>
          <w:sz w:val="20"/>
          <w:sz-cs w:val="20"/>
        </w:rPr>
        <w:t xml:space="preserve">POISON CONTROL CENTER 1-800-222-1222 </w:t>
      </w:r>
    </w:p>
    <w:p>
      <w:pPr/>
      <w:r>
        <w:rPr>
          <w:rFonts w:ascii="Times" w:hAnsi="Times" w:cs="Times"/>
          <w:sz w:val="20"/>
          <w:sz-cs w:val="20"/>
        </w:rPr>
        <w:t xml:space="preserve"/>
      </w:r>
    </w:p>
    <w:p>
      <w:pPr/>
      <w:r>
        <w:rPr>
          <w:rFonts w:ascii="Times" w:hAnsi="Times" w:cs="Times"/>
          <w:sz w:val="20"/>
          <w:sz-cs w:val="20"/>
        </w:rPr>
        <w:t xml:space="preserve">Play games and talk with your baby- they’re becoming little people! </w:t>
      </w:r>
    </w:p>
    <w:p>
      <w:pPr/>
      <w:r>
        <w:rPr>
          <w:rFonts w:ascii="Times" w:hAnsi="Times" w:cs="Times"/>
          <w:sz w:val="20"/>
          <w:sz-cs w:val="20"/>
        </w:rPr>
        <w:t xml:space="preserve"/>
      </w:r>
    </w:p>
    <w:p>
      <w:pPr/>
      <w:r>
        <w:rPr>
          <w:rFonts w:ascii="Times New Roman" w:hAnsi="Times New Roman" w:cs="Times New Roman"/>
          <w:sz w:val="20"/>
          <w:sz-cs w:val="20"/>
        </w:rPr>
        <w:t xml:space="preserve">NEXT VISIT -9months</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Refuah Health Center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Fishkind</dc:creator>
</cp:coreProperties>
</file>

<file path=docProps/meta.xml><?xml version="1.0" encoding="utf-8"?>
<meta xmlns="http://schemas.apple.com/cocoa/2006/metadata">
  <generator>CocoaOOXMLWriter/1187.39</generator>
</meta>
</file>